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69"/>
        <w:gridCol w:w="1520"/>
        <w:gridCol w:w="946"/>
        <w:gridCol w:w="1412"/>
        <w:gridCol w:w="2297"/>
        <w:gridCol w:w="2278"/>
      </w:tblGrid>
      <w:tr w:rsidR="00160AB3" w:rsidRPr="00516FBE" w:rsidTr="00F53196">
        <w:trPr>
          <w:trHeight w:val="708"/>
        </w:trPr>
        <w:tc>
          <w:tcPr>
            <w:tcW w:w="9622" w:type="dxa"/>
            <w:gridSpan w:val="6"/>
            <w:shd w:val="clear" w:color="auto" w:fill="DAEEF3"/>
          </w:tcPr>
          <w:p w:rsidR="00160AB3" w:rsidRPr="00516FBE" w:rsidRDefault="00160AB3" w:rsidP="00F53196">
            <w:pPr>
              <w:tabs>
                <w:tab w:val="left" w:pos="225"/>
                <w:tab w:val="left" w:pos="1485"/>
                <w:tab w:val="center" w:pos="4816"/>
              </w:tabs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bookmarkStart w:id="0" w:name="_GoBack"/>
            <w:bookmarkEnd w:id="0"/>
            <w:r w:rsidRPr="00516FBE">
              <w:rPr>
                <w:rFonts w:asciiTheme="minorHAnsi" w:hAnsiTheme="minorHAnsi" w:cstheme="minorHAnsi"/>
                <w:b/>
                <w:iCs/>
                <w:shd w:val="clear" w:color="auto" w:fill="DAEEF3"/>
              </w:rPr>
              <w:t>Verbale</w:t>
            </w:r>
            <w:r w:rsidR="00452D6A" w:rsidRPr="00516FBE">
              <w:rPr>
                <w:rFonts w:asciiTheme="minorHAnsi" w:hAnsiTheme="minorHAnsi" w:cstheme="minorHAnsi"/>
                <w:b/>
                <w:iCs/>
                <w:shd w:val="clear" w:color="auto" w:fill="DAEEF3"/>
              </w:rPr>
              <w:t xml:space="preserve"> d</w:t>
            </w:r>
            <w:r w:rsidR="00046B35">
              <w:rPr>
                <w:rFonts w:asciiTheme="minorHAnsi" w:hAnsiTheme="minorHAnsi" w:cstheme="minorHAnsi"/>
                <w:b/>
                <w:iCs/>
                <w:shd w:val="clear" w:color="auto" w:fill="DAEEF3"/>
              </w:rPr>
              <w:t>el COMITATO MENSA</w:t>
            </w:r>
          </w:p>
        </w:tc>
      </w:tr>
      <w:tr w:rsidR="00160AB3" w:rsidRPr="00516FBE" w:rsidTr="00F53196">
        <w:tc>
          <w:tcPr>
            <w:tcW w:w="1169" w:type="dxa"/>
            <w:tcBorders>
              <w:bottom w:val="single" w:sz="4" w:space="0" w:color="auto"/>
            </w:tcBorders>
            <w:shd w:val="clear" w:color="auto" w:fill="DAEEF3"/>
          </w:tcPr>
          <w:p w:rsidR="00160AB3" w:rsidRPr="00516FBE" w:rsidRDefault="00160AB3" w:rsidP="00F53196">
            <w:pPr>
              <w:spacing w:after="0"/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 xml:space="preserve">Data 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160AB3" w:rsidRPr="00516FBE" w:rsidRDefault="00160AB3" w:rsidP="00F53196">
            <w:pPr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  <w:r w:rsidRPr="00516FBE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r w:rsidR="00046B35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Pr="00516FBE">
              <w:rPr>
                <w:rFonts w:asciiTheme="minorHAnsi" w:hAnsiTheme="minorHAnsi" w:cstheme="minorHAnsi"/>
                <w:b/>
                <w:bCs/>
                <w:iCs/>
              </w:rPr>
              <w:t xml:space="preserve"> gennaio 2023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AEEF3"/>
          </w:tcPr>
          <w:p w:rsidR="00160AB3" w:rsidRPr="00516FBE" w:rsidRDefault="00160AB3" w:rsidP="00F53196">
            <w:pPr>
              <w:spacing w:after="0"/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>Sede</w:t>
            </w:r>
          </w:p>
        </w:tc>
        <w:tc>
          <w:tcPr>
            <w:tcW w:w="4575" w:type="dxa"/>
            <w:gridSpan w:val="2"/>
          </w:tcPr>
          <w:p w:rsidR="00046B35" w:rsidRDefault="00046B35" w:rsidP="00F53196">
            <w:pPr>
              <w:tabs>
                <w:tab w:val="center" w:pos="2245"/>
              </w:tabs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Sala del Consiglio Comunale</w:t>
            </w:r>
          </w:p>
          <w:p w:rsidR="00160AB3" w:rsidRPr="00516FBE" w:rsidRDefault="00160AB3" w:rsidP="00F53196">
            <w:pPr>
              <w:tabs>
                <w:tab w:val="center" w:pos="2245"/>
              </w:tabs>
              <w:spacing w:after="0"/>
              <w:rPr>
                <w:rFonts w:asciiTheme="minorHAnsi" w:hAnsiTheme="minorHAnsi" w:cstheme="minorHAnsi"/>
                <w:iCs/>
              </w:rPr>
            </w:pPr>
            <w:r w:rsidRPr="00516FBE">
              <w:rPr>
                <w:rFonts w:asciiTheme="minorHAnsi" w:hAnsiTheme="minorHAnsi" w:cstheme="minorHAnsi"/>
                <w:iCs/>
              </w:rPr>
              <w:t xml:space="preserve">Via </w:t>
            </w:r>
            <w:r w:rsidR="00046B35">
              <w:rPr>
                <w:rFonts w:asciiTheme="minorHAnsi" w:hAnsiTheme="minorHAnsi" w:cstheme="minorHAnsi"/>
                <w:iCs/>
              </w:rPr>
              <w:t>delle Mura, 4</w:t>
            </w:r>
            <w:r w:rsidRPr="00516FBE">
              <w:rPr>
                <w:rFonts w:asciiTheme="minorHAnsi" w:hAnsiTheme="minorHAnsi" w:cstheme="minorHAnsi"/>
                <w:iCs/>
              </w:rPr>
              <w:t xml:space="preserve"> – 61</w:t>
            </w:r>
            <w:r w:rsidR="00046B35">
              <w:rPr>
                <w:rFonts w:asciiTheme="minorHAnsi" w:hAnsiTheme="minorHAnsi" w:cstheme="minorHAnsi"/>
                <w:iCs/>
              </w:rPr>
              <w:t>0</w:t>
            </w:r>
            <w:r w:rsidRPr="00516FBE">
              <w:rPr>
                <w:rFonts w:asciiTheme="minorHAnsi" w:hAnsiTheme="minorHAnsi" w:cstheme="minorHAnsi"/>
                <w:iCs/>
              </w:rPr>
              <w:t xml:space="preserve">12 </w:t>
            </w:r>
            <w:r w:rsidR="00046B35">
              <w:rPr>
                <w:rFonts w:asciiTheme="minorHAnsi" w:hAnsiTheme="minorHAnsi" w:cstheme="minorHAnsi"/>
                <w:iCs/>
              </w:rPr>
              <w:t>Gradara</w:t>
            </w:r>
            <w:r w:rsidRPr="00516FBE">
              <w:rPr>
                <w:rFonts w:asciiTheme="minorHAnsi" w:hAnsiTheme="minorHAnsi" w:cstheme="minorHAnsi"/>
                <w:iCs/>
              </w:rPr>
              <w:t xml:space="preserve"> (PU)</w:t>
            </w:r>
          </w:p>
        </w:tc>
      </w:tr>
      <w:tr w:rsidR="00160AB3" w:rsidRPr="00516FBE" w:rsidTr="00F53196">
        <w:tc>
          <w:tcPr>
            <w:tcW w:w="3635" w:type="dxa"/>
            <w:gridSpan w:val="3"/>
            <w:shd w:val="clear" w:color="auto" w:fill="DAEEF3"/>
          </w:tcPr>
          <w:p w:rsidR="00160AB3" w:rsidRPr="00516FBE" w:rsidRDefault="00160AB3" w:rsidP="00F53196">
            <w:pPr>
              <w:spacing w:after="0"/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>Inizio ore</w:t>
            </w:r>
          </w:p>
        </w:tc>
        <w:tc>
          <w:tcPr>
            <w:tcW w:w="1412" w:type="dxa"/>
          </w:tcPr>
          <w:p w:rsidR="00160AB3" w:rsidRPr="00516FBE" w:rsidRDefault="00046B35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16:3</w:t>
            </w:r>
            <w:r w:rsidR="00160AB3" w:rsidRPr="00516FBE">
              <w:rPr>
                <w:rFonts w:asciiTheme="minorHAnsi" w:hAnsiTheme="minorHAnsi" w:cstheme="minorHAnsi"/>
                <w:iCs/>
              </w:rPr>
              <w:t>0</w:t>
            </w:r>
          </w:p>
        </w:tc>
        <w:tc>
          <w:tcPr>
            <w:tcW w:w="2297" w:type="dxa"/>
            <w:shd w:val="clear" w:color="auto" w:fill="DAEEF3"/>
          </w:tcPr>
          <w:p w:rsidR="00160AB3" w:rsidRPr="00516FBE" w:rsidRDefault="00160AB3" w:rsidP="00F53196">
            <w:pPr>
              <w:spacing w:after="0"/>
              <w:jc w:val="right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>Termine ore</w:t>
            </w:r>
          </w:p>
        </w:tc>
        <w:tc>
          <w:tcPr>
            <w:tcW w:w="2278" w:type="dxa"/>
          </w:tcPr>
          <w:p w:rsidR="00160AB3" w:rsidRPr="00516FBE" w:rsidRDefault="00B26794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516FBE">
              <w:rPr>
                <w:rFonts w:asciiTheme="minorHAnsi" w:hAnsiTheme="minorHAnsi" w:cstheme="minorHAnsi"/>
                <w:iCs/>
              </w:rPr>
              <w:t>1</w:t>
            </w:r>
            <w:r w:rsidR="00046B35">
              <w:rPr>
                <w:rFonts w:asciiTheme="minorHAnsi" w:hAnsiTheme="minorHAnsi" w:cstheme="minorHAnsi"/>
                <w:iCs/>
              </w:rPr>
              <w:t>9:00</w:t>
            </w:r>
          </w:p>
        </w:tc>
      </w:tr>
      <w:tr w:rsidR="00160AB3" w:rsidRPr="00516FBE" w:rsidTr="00F53196">
        <w:tc>
          <w:tcPr>
            <w:tcW w:w="9622" w:type="dxa"/>
            <w:gridSpan w:val="6"/>
            <w:tcBorders>
              <w:bottom w:val="single" w:sz="4" w:space="0" w:color="auto"/>
            </w:tcBorders>
            <w:shd w:val="clear" w:color="auto" w:fill="DAEEF3"/>
          </w:tcPr>
          <w:p w:rsidR="00160AB3" w:rsidRPr="00516FBE" w:rsidRDefault="00160AB3" w:rsidP="00F5319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>Presenti</w:t>
            </w:r>
          </w:p>
        </w:tc>
      </w:tr>
      <w:tr w:rsidR="00160AB3" w:rsidRPr="00516FBE" w:rsidTr="00F53196">
        <w:tc>
          <w:tcPr>
            <w:tcW w:w="2689" w:type="dxa"/>
            <w:gridSpan w:val="2"/>
          </w:tcPr>
          <w:p w:rsidR="00160AB3" w:rsidRPr="00516FBE" w:rsidRDefault="00160AB3" w:rsidP="00F5319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>Nome Cognome</w:t>
            </w:r>
          </w:p>
        </w:tc>
        <w:tc>
          <w:tcPr>
            <w:tcW w:w="6933" w:type="dxa"/>
            <w:gridSpan w:val="4"/>
          </w:tcPr>
          <w:p w:rsidR="00160AB3" w:rsidRPr="00516FBE" w:rsidRDefault="00160AB3" w:rsidP="00F53196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>Ruolo/Organizzazione</w:t>
            </w:r>
          </w:p>
        </w:tc>
      </w:tr>
      <w:tr w:rsidR="00160AB3" w:rsidRPr="00516FBE" w:rsidTr="00F53196"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B3" w:rsidRPr="00516FBE" w:rsidRDefault="00046B35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BULZINETTI ANGELA</w:t>
            </w:r>
          </w:p>
        </w:tc>
        <w:tc>
          <w:tcPr>
            <w:tcW w:w="6933" w:type="dxa"/>
            <w:gridSpan w:val="4"/>
          </w:tcPr>
          <w:p w:rsidR="00160AB3" w:rsidRPr="00516FBE" w:rsidRDefault="00046B35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Assessora alle Politiche Educative e Sociali – Scuola del Comune di Gradara</w:t>
            </w:r>
          </w:p>
        </w:tc>
      </w:tr>
      <w:tr w:rsidR="00160AB3" w:rsidRPr="00516FBE" w:rsidTr="00F53196"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B3" w:rsidRPr="00516FBE" w:rsidRDefault="00046B35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PACINI CARMEN</w:t>
            </w:r>
          </w:p>
        </w:tc>
        <w:tc>
          <w:tcPr>
            <w:tcW w:w="6933" w:type="dxa"/>
            <w:gridSpan w:val="4"/>
          </w:tcPr>
          <w:p w:rsidR="00160AB3" w:rsidRPr="00516FBE" w:rsidRDefault="00046B35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Responsabile Servizi al Cittadino del Comune di Gradara</w:t>
            </w:r>
          </w:p>
        </w:tc>
      </w:tr>
      <w:tr w:rsidR="00160AB3" w:rsidRPr="00516FBE" w:rsidTr="00F53196"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B3" w:rsidRPr="00516FBE" w:rsidRDefault="00046B35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PAOLILLO SIMONA</w:t>
            </w:r>
          </w:p>
        </w:tc>
        <w:tc>
          <w:tcPr>
            <w:tcW w:w="6933" w:type="dxa"/>
            <w:gridSpan w:val="4"/>
          </w:tcPr>
          <w:p w:rsidR="00160AB3" w:rsidRPr="00516FBE" w:rsidRDefault="00046B35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Dirigente Scolastica – Istituto Scolastico Comprensivo “G. Lanfranco” Gabicce-Gradara</w:t>
            </w:r>
          </w:p>
        </w:tc>
      </w:tr>
      <w:tr w:rsidR="00160AB3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B3" w:rsidRPr="00516FBE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D’ANGELI NICOLETTA</w:t>
            </w:r>
          </w:p>
        </w:tc>
        <w:tc>
          <w:tcPr>
            <w:tcW w:w="6933" w:type="dxa"/>
            <w:gridSpan w:val="4"/>
          </w:tcPr>
          <w:p w:rsidR="00160AB3" w:rsidRPr="00516FBE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Insegnante scuola primaria “Gino Strada” Gradara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RICCI ROSSELLA</w:t>
            </w:r>
          </w:p>
        </w:tc>
        <w:tc>
          <w:tcPr>
            <w:tcW w:w="6933" w:type="dxa"/>
            <w:gridSpan w:val="4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Insegnante scuola dell’infanzia “I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Coridandoli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” Gradara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PIERPAOLI SILVIA</w:t>
            </w:r>
          </w:p>
        </w:tc>
        <w:tc>
          <w:tcPr>
            <w:tcW w:w="6933" w:type="dxa"/>
            <w:gridSpan w:val="4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Coordinatrice asilo nido “La Tana dei Cuccioli” Fanano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MAZZONI IVANA</w:t>
            </w:r>
          </w:p>
        </w:tc>
        <w:tc>
          <w:tcPr>
            <w:tcW w:w="6933" w:type="dxa"/>
            <w:gridSpan w:val="4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scuola primaria “Gino Strada” Gradara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VITALE ANTONELLA</w:t>
            </w:r>
          </w:p>
        </w:tc>
        <w:tc>
          <w:tcPr>
            <w:tcW w:w="6933" w:type="dxa"/>
            <w:gridSpan w:val="4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scuola primaria “Gino Strada” Gradara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ALESSI ALESSANDRO</w:t>
            </w:r>
          </w:p>
        </w:tc>
        <w:tc>
          <w:tcPr>
            <w:tcW w:w="6933" w:type="dxa"/>
            <w:gridSpan w:val="4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Rappresentante genitori scuola dell’infanzia “I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Coridandoli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” Gradara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3E25FF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MURATORI VALENTINA</w:t>
            </w:r>
          </w:p>
        </w:tc>
        <w:tc>
          <w:tcPr>
            <w:tcW w:w="6933" w:type="dxa"/>
            <w:gridSpan w:val="4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asilo nido “La Tana dei Cuccioli” Fanano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3E25FF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MICROBI SILVIA</w:t>
            </w:r>
          </w:p>
        </w:tc>
        <w:tc>
          <w:tcPr>
            <w:tcW w:w="6933" w:type="dxa"/>
            <w:gridSpan w:val="4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asilo nido “La Tana dei Cuccioli” Fanano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MOSSA ALDO</w:t>
            </w:r>
          </w:p>
        </w:tc>
        <w:tc>
          <w:tcPr>
            <w:tcW w:w="6933" w:type="dxa"/>
            <w:gridSpan w:val="4"/>
          </w:tcPr>
          <w:p w:rsidR="009C6A9C" w:rsidRDefault="003E25FF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Responsabile del Servizio mensa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Gemos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soc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. coop.</w:t>
            </w:r>
          </w:p>
        </w:tc>
      </w:tr>
      <w:tr w:rsidR="009C6A9C" w:rsidRPr="00516FBE" w:rsidTr="00F53196">
        <w:trPr>
          <w:trHeight w:val="162"/>
        </w:trPr>
        <w:tc>
          <w:tcPr>
            <w:tcW w:w="2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 LUCANTONIO CHIARA</w:t>
            </w:r>
          </w:p>
        </w:tc>
        <w:tc>
          <w:tcPr>
            <w:tcW w:w="6933" w:type="dxa"/>
            <w:gridSpan w:val="4"/>
          </w:tcPr>
          <w:p w:rsidR="009C6A9C" w:rsidRDefault="009C6A9C" w:rsidP="00F53196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Dietista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Gemos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soc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. coop.</w:t>
            </w:r>
          </w:p>
        </w:tc>
      </w:tr>
    </w:tbl>
    <w:p w:rsidR="00F53196" w:rsidRPr="005F5D61" w:rsidRDefault="00F53196" w:rsidP="00F53196">
      <w:pPr>
        <w:pStyle w:val="Didascalia"/>
        <w:shd w:val="clear" w:color="auto" w:fill="auto"/>
        <w:tabs>
          <w:tab w:val="center" w:pos="3686"/>
        </w:tabs>
        <w:ind w:left="108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459105" cy="695325"/>
            <wp:effectExtent l="0" t="0" r="0" b="9525"/>
            <wp:wrapNone/>
            <wp:docPr id="1" name="Immagine 1" descr="stemmaGra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Grada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D61">
        <w:rPr>
          <w:rFonts w:ascii="Comic Sans MS" w:hAnsi="Comic Sans MS"/>
          <w:b/>
          <w:sz w:val="40"/>
          <w:szCs w:val="40"/>
        </w:rPr>
        <w:t>Comune di Gradara</w:t>
      </w:r>
    </w:p>
    <w:p w:rsidR="00F53196" w:rsidRPr="0044035D" w:rsidRDefault="00F53196" w:rsidP="00F53196">
      <w:pPr>
        <w:pStyle w:val="Titolo3"/>
        <w:ind w:left="1080"/>
        <w:jc w:val="center"/>
        <w:rPr>
          <w:rFonts w:ascii="Comic Sans MS" w:hAnsi="Comic Sans MS"/>
          <w:sz w:val="24"/>
        </w:rPr>
      </w:pPr>
      <w:r w:rsidRPr="0044035D">
        <w:rPr>
          <w:rFonts w:ascii="Comic Sans MS" w:hAnsi="Comic Sans MS"/>
          <w:sz w:val="24"/>
        </w:rPr>
        <w:t>Provincia di Pesaro e Urbino</w:t>
      </w:r>
    </w:p>
    <w:p w:rsidR="00F53196" w:rsidRDefault="00F53196" w:rsidP="00160AB3">
      <w:pPr>
        <w:tabs>
          <w:tab w:val="left" w:pos="1093"/>
        </w:tabs>
        <w:spacing w:after="0" w:line="360" w:lineRule="auto"/>
        <w:ind w:left="-284"/>
        <w:jc w:val="both"/>
        <w:rPr>
          <w:rFonts w:asciiTheme="minorHAnsi" w:hAnsiTheme="minorHAnsi" w:cstheme="minorHAnsi"/>
        </w:rPr>
      </w:pPr>
    </w:p>
    <w:p w:rsidR="00F53196" w:rsidRDefault="00F53196" w:rsidP="00160AB3">
      <w:pPr>
        <w:tabs>
          <w:tab w:val="left" w:pos="1093"/>
        </w:tabs>
        <w:spacing w:after="0" w:line="360" w:lineRule="auto"/>
        <w:ind w:left="-284"/>
        <w:jc w:val="both"/>
        <w:rPr>
          <w:rFonts w:asciiTheme="minorHAnsi" w:hAnsiTheme="minorHAnsi" w:cstheme="minorHAnsi"/>
        </w:rPr>
      </w:pPr>
    </w:p>
    <w:p w:rsidR="00F53196" w:rsidRDefault="00F53196" w:rsidP="00160AB3">
      <w:pPr>
        <w:tabs>
          <w:tab w:val="left" w:pos="1093"/>
        </w:tabs>
        <w:spacing w:after="0" w:line="360" w:lineRule="auto"/>
        <w:ind w:left="-284"/>
        <w:jc w:val="both"/>
        <w:rPr>
          <w:rFonts w:asciiTheme="minorHAnsi" w:hAnsiTheme="minorHAnsi" w:cstheme="minorHAnsi"/>
        </w:rPr>
      </w:pPr>
    </w:p>
    <w:p w:rsidR="00BF7CE3" w:rsidRPr="00516FBE" w:rsidRDefault="00160AB3" w:rsidP="00D01CF8">
      <w:pPr>
        <w:tabs>
          <w:tab w:val="left" w:pos="1093"/>
        </w:tabs>
        <w:spacing w:line="240" w:lineRule="auto"/>
        <w:ind w:left="68"/>
        <w:jc w:val="both"/>
        <w:rPr>
          <w:rFonts w:asciiTheme="minorHAnsi" w:hAnsiTheme="minorHAnsi" w:cstheme="minorHAnsi"/>
          <w:b/>
          <w:bCs/>
        </w:rPr>
      </w:pPr>
      <w:r w:rsidRPr="00516FBE">
        <w:rPr>
          <w:rFonts w:asciiTheme="minorHAnsi" w:hAnsiTheme="minorHAnsi" w:cstheme="minorHAnsi"/>
          <w:b/>
          <w:bCs/>
        </w:rPr>
        <w:t>Oggetto</w:t>
      </w:r>
      <w:r w:rsidR="002B09D6" w:rsidRPr="00516FBE">
        <w:rPr>
          <w:rFonts w:asciiTheme="minorHAnsi" w:hAnsiTheme="minorHAnsi" w:cstheme="minorHAnsi"/>
          <w:b/>
          <w:bCs/>
        </w:rPr>
        <w:t>:</w:t>
      </w:r>
      <w:r w:rsidR="00F831F1" w:rsidRPr="00516FBE">
        <w:rPr>
          <w:rFonts w:asciiTheme="minorHAnsi" w:hAnsiTheme="minorHAnsi" w:cstheme="minorHAnsi"/>
          <w:b/>
          <w:bCs/>
        </w:rPr>
        <w:t xml:space="preserve"> </w:t>
      </w:r>
      <w:r w:rsidR="001632AF">
        <w:rPr>
          <w:rFonts w:asciiTheme="minorHAnsi" w:hAnsiTheme="minorHAnsi" w:cstheme="minorHAnsi"/>
          <w:b/>
          <w:bCs/>
        </w:rPr>
        <w:t xml:space="preserve">presentazione dei nuovi componenti del Comitato mensa e </w:t>
      </w:r>
      <w:r w:rsidR="009B04B1">
        <w:rPr>
          <w:rFonts w:asciiTheme="minorHAnsi" w:hAnsiTheme="minorHAnsi" w:cstheme="minorHAnsi"/>
          <w:b/>
          <w:bCs/>
        </w:rPr>
        <w:t xml:space="preserve">condivisione </w:t>
      </w:r>
      <w:r w:rsidR="001632AF">
        <w:rPr>
          <w:rFonts w:asciiTheme="minorHAnsi" w:hAnsiTheme="minorHAnsi" w:cstheme="minorHAnsi"/>
          <w:b/>
          <w:bCs/>
        </w:rPr>
        <w:t>del Regolamento</w:t>
      </w:r>
      <w:r w:rsidR="009B04B1">
        <w:rPr>
          <w:rFonts w:asciiTheme="minorHAnsi" w:hAnsiTheme="minorHAnsi" w:cstheme="minorHAnsi"/>
          <w:b/>
          <w:bCs/>
        </w:rPr>
        <w:t>;</w:t>
      </w:r>
      <w:r w:rsidR="001632AF">
        <w:rPr>
          <w:rFonts w:asciiTheme="minorHAnsi" w:hAnsiTheme="minorHAnsi" w:cstheme="minorHAnsi"/>
          <w:b/>
          <w:bCs/>
        </w:rPr>
        <w:t xml:space="preserve"> andamento del servizio di refezione scolastica e </w:t>
      </w:r>
      <w:r w:rsidR="009B04B1">
        <w:rPr>
          <w:rFonts w:asciiTheme="minorHAnsi" w:hAnsiTheme="minorHAnsi" w:cstheme="minorHAnsi"/>
          <w:b/>
          <w:bCs/>
        </w:rPr>
        <w:t>proposta di revisione del menù invernale</w:t>
      </w:r>
      <w:r w:rsidR="00BF7CE3" w:rsidRPr="00516FBE">
        <w:rPr>
          <w:rFonts w:asciiTheme="minorHAnsi" w:hAnsiTheme="minorHAnsi" w:cstheme="minorHAnsi"/>
          <w:b/>
          <w:bCs/>
        </w:rPr>
        <w:t>.</w:t>
      </w:r>
    </w:p>
    <w:p w:rsidR="00046B35" w:rsidRPr="006A1296" w:rsidRDefault="009B04B1" w:rsidP="009B04B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 w:rsidRPr="00CB2E0E">
        <w:rPr>
          <w:rFonts w:asciiTheme="minorHAnsi" w:hAnsiTheme="minorHAnsi" w:cstheme="minorHAnsi"/>
          <w:u w:val="single"/>
        </w:rPr>
        <w:t>Presentazione di tutti i componenti e del rispettivo ruolo</w:t>
      </w:r>
      <w:r w:rsidR="00CB2E0E">
        <w:rPr>
          <w:rFonts w:asciiTheme="minorHAnsi" w:hAnsiTheme="minorHAnsi" w:cstheme="minorHAnsi"/>
        </w:rPr>
        <w:t xml:space="preserve"> da parte di ciascun partecipante</w:t>
      </w:r>
    </w:p>
    <w:p w:rsidR="006A1296" w:rsidRPr="00CB2E0E" w:rsidRDefault="006A1296" w:rsidP="006A1296">
      <w:pPr>
        <w:pStyle w:val="Paragrafoelenco"/>
        <w:jc w:val="both"/>
        <w:rPr>
          <w:rFonts w:asciiTheme="minorHAnsi" w:hAnsiTheme="minorHAnsi" w:cstheme="minorHAnsi"/>
          <w:u w:val="single"/>
        </w:rPr>
      </w:pPr>
    </w:p>
    <w:p w:rsidR="00046B35" w:rsidRDefault="009B04B1" w:rsidP="006A1296">
      <w:pPr>
        <w:pStyle w:val="Paragrafoelenco"/>
        <w:numPr>
          <w:ilvl w:val="0"/>
          <w:numId w:val="4"/>
        </w:numPr>
        <w:spacing w:before="240" w:after="0"/>
        <w:jc w:val="both"/>
        <w:rPr>
          <w:rFonts w:asciiTheme="minorHAnsi" w:hAnsiTheme="minorHAnsi" w:cstheme="minorHAnsi"/>
        </w:rPr>
      </w:pPr>
      <w:r w:rsidRPr="00CB2E0E">
        <w:rPr>
          <w:rFonts w:asciiTheme="minorHAnsi" w:hAnsiTheme="minorHAnsi" w:cstheme="minorHAnsi"/>
          <w:u w:val="single"/>
        </w:rPr>
        <w:t>Condivisione del Regolamento</w:t>
      </w:r>
      <w:r w:rsidR="00CB2E0E">
        <w:rPr>
          <w:rFonts w:asciiTheme="minorHAnsi" w:hAnsiTheme="minorHAnsi" w:cstheme="minorHAnsi"/>
          <w:u w:val="single"/>
        </w:rPr>
        <w:t xml:space="preserve"> (allegato al presente verbale)</w:t>
      </w:r>
      <w:r>
        <w:rPr>
          <w:rFonts w:asciiTheme="minorHAnsi" w:hAnsiTheme="minorHAnsi" w:cstheme="minorHAnsi"/>
        </w:rPr>
        <w:t xml:space="preserve">: la Dirigente Scolastica, Simona </w:t>
      </w:r>
      <w:proofErr w:type="spellStart"/>
      <w:r>
        <w:rPr>
          <w:rFonts w:asciiTheme="minorHAnsi" w:hAnsiTheme="minorHAnsi" w:cstheme="minorHAnsi"/>
        </w:rPr>
        <w:t>Paolillo</w:t>
      </w:r>
      <w:proofErr w:type="spellEnd"/>
      <w:r>
        <w:rPr>
          <w:rFonts w:asciiTheme="minorHAnsi" w:hAnsiTheme="minorHAnsi" w:cstheme="minorHAnsi"/>
        </w:rPr>
        <w:t xml:space="preserve">, </w:t>
      </w:r>
      <w:r w:rsidR="00CB2E0E">
        <w:rPr>
          <w:rFonts w:asciiTheme="minorHAnsi" w:hAnsiTheme="minorHAnsi" w:cstheme="minorHAnsi"/>
        </w:rPr>
        <w:t xml:space="preserve">ha proceduto alla lettura degli articoli relativi al funzionamento del Comitato, in particolare relativamente alle </w:t>
      </w:r>
      <w:r w:rsidR="00046B35" w:rsidRPr="00CB2E0E">
        <w:rPr>
          <w:rFonts w:asciiTheme="minorHAnsi" w:hAnsiTheme="minorHAnsi" w:cstheme="minorHAnsi"/>
        </w:rPr>
        <w:t>procedure per le visite e controlli presso i refettori.</w:t>
      </w:r>
      <w:r w:rsidR="00CB2E0E">
        <w:rPr>
          <w:rFonts w:asciiTheme="minorHAnsi" w:hAnsiTheme="minorHAnsi" w:cstheme="minorHAnsi"/>
        </w:rPr>
        <w:t xml:space="preserve"> Si è sottolineato l’obbligo di comunicare con anticipo a Comune e Scuola le date in cui si intenderà andare a fare dei sopralluoghi alla mensa. Lo stesso sarà per l’asilo nido con comunicazione a Comune e coordinatrice. La ditta </w:t>
      </w:r>
      <w:proofErr w:type="spellStart"/>
      <w:r w:rsidR="00CB2E0E">
        <w:rPr>
          <w:rFonts w:asciiTheme="minorHAnsi" w:hAnsiTheme="minorHAnsi" w:cstheme="minorHAnsi"/>
        </w:rPr>
        <w:t>Gemos</w:t>
      </w:r>
      <w:proofErr w:type="spellEnd"/>
      <w:r w:rsidR="00CB2E0E">
        <w:rPr>
          <w:rFonts w:asciiTheme="minorHAnsi" w:hAnsiTheme="minorHAnsi" w:cstheme="minorHAnsi"/>
        </w:rPr>
        <w:t xml:space="preserve"> metterà a disposizione dei buoni pasto che daranno la possibilità ai componenti del Comitato mensa di sperimentare qualche volta il menù.</w:t>
      </w:r>
    </w:p>
    <w:p w:rsidR="006A1296" w:rsidRPr="006A1296" w:rsidRDefault="006A1296" w:rsidP="006A1296">
      <w:pPr>
        <w:spacing w:after="0"/>
        <w:jc w:val="both"/>
        <w:rPr>
          <w:rFonts w:asciiTheme="minorHAnsi" w:hAnsiTheme="minorHAnsi" w:cstheme="minorHAnsi"/>
        </w:rPr>
      </w:pPr>
    </w:p>
    <w:p w:rsidR="00CB2E0E" w:rsidRDefault="00CB2E0E" w:rsidP="00046B3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Andamento del servizio di refezione scolastica</w:t>
      </w:r>
      <w:r>
        <w:rPr>
          <w:rFonts w:asciiTheme="minorHAnsi" w:hAnsiTheme="minorHAnsi" w:cstheme="minorHAnsi"/>
        </w:rPr>
        <w:t>:</w:t>
      </w:r>
    </w:p>
    <w:p w:rsidR="00CB2E0E" w:rsidRDefault="00046B35" w:rsidP="00CB2E0E">
      <w:pPr>
        <w:pStyle w:val="Paragrafoelenco"/>
        <w:jc w:val="both"/>
        <w:rPr>
          <w:rFonts w:asciiTheme="minorHAnsi" w:hAnsiTheme="minorHAnsi" w:cstheme="minorHAnsi"/>
        </w:rPr>
      </w:pPr>
      <w:r w:rsidRPr="00CB2E0E">
        <w:rPr>
          <w:rFonts w:asciiTheme="minorHAnsi" w:hAnsiTheme="minorHAnsi" w:cstheme="minorHAnsi"/>
        </w:rPr>
        <w:t xml:space="preserve">Le </w:t>
      </w:r>
      <w:r w:rsidR="00CB2E0E">
        <w:rPr>
          <w:rFonts w:asciiTheme="minorHAnsi" w:hAnsiTheme="minorHAnsi" w:cstheme="minorHAnsi"/>
        </w:rPr>
        <w:t>insegnanti delle scuole p</w:t>
      </w:r>
      <w:r w:rsidRPr="00CB2E0E">
        <w:rPr>
          <w:rFonts w:asciiTheme="minorHAnsi" w:hAnsiTheme="minorHAnsi" w:cstheme="minorHAnsi"/>
        </w:rPr>
        <w:t xml:space="preserve">rimaria </w:t>
      </w:r>
      <w:r w:rsidR="00CB2E0E">
        <w:rPr>
          <w:rFonts w:asciiTheme="minorHAnsi" w:hAnsiTheme="minorHAnsi" w:cstheme="minorHAnsi"/>
        </w:rPr>
        <w:t xml:space="preserve">“Gino Strada” </w:t>
      </w:r>
      <w:r w:rsidRPr="00CB2E0E">
        <w:rPr>
          <w:rFonts w:asciiTheme="minorHAnsi" w:hAnsiTheme="minorHAnsi" w:cstheme="minorHAnsi"/>
        </w:rPr>
        <w:t>e</w:t>
      </w:r>
      <w:r w:rsidR="00CB2E0E">
        <w:rPr>
          <w:rFonts w:asciiTheme="minorHAnsi" w:hAnsiTheme="minorHAnsi" w:cstheme="minorHAnsi"/>
        </w:rPr>
        <w:t xml:space="preserve"> </w:t>
      </w:r>
      <w:r w:rsidRPr="00CB2E0E">
        <w:rPr>
          <w:rFonts w:asciiTheme="minorHAnsi" w:hAnsiTheme="minorHAnsi" w:cstheme="minorHAnsi"/>
        </w:rPr>
        <w:t>d</w:t>
      </w:r>
      <w:r w:rsidR="00CB2E0E">
        <w:rPr>
          <w:rFonts w:asciiTheme="minorHAnsi" w:hAnsiTheme="minorHAnsi" w:cstheme="minorHAnsi"/>
        </w:rPr>
        <w:t>ell’i</w:t>
      </w:r>
      <w:r w:rsidRPr="00CB2E0E">
        <w:rPr>
          <w:rFonts w:asciiTheme="minorHAnsi" w:hAnsiTheme="minorHAnsi" w:cstheme="minorHAnsi"/>
        </w:rPr>
        <w:t xml:space="preserve">nfanzia </w:t>
      </w:r>
      <w:r w:rsidR="00CB2E0E">
        <w:rPr>
          <w:rFonts w:asciiTheme="minorHAnsi" w:hAnsiTheme="minorHAnsi" w:cstheme="minorHAnsi"/>
        </w:rPr>
        <w:t xml:space="preserve">“I Coriandoli” </w:t>
      </w:r>
      <w:r w:rsidRPr="00CB2E0E">
        <w:rPr>
          <w:rFonts w:asciiTheme="minorHAnsi" w:hAnsiTheme="minorHAnsi" w:cstheme="minorHAnsi"/>
        </w:rPr>
        <w:t xml:space="preserve">hanno fatto presente che la qualità del servizio ha subito un calo rispetto al passato segnalando alcune mancanze </w:t>
      </w:r>
      <w:r w:rsidR="00CB2E0E">
        <w:rPr>
          <w:rFonts w:asciiTheme="minorHAnsi" w:hAnsiTheme="minorHAnsi" w:cstheme="minorHAnsi"/>
        </w:rPr>
        <w:t>ne</w:t>
      </w:r>
      <w:r w:rsidRPr="00CB2E0E">
        <w:rPr>
          <w:rFonts w:asciiTheme="minorHAnsi" w:hAnsiTheme="minorHAnsi" w:cstheme="minorHAnsi"/>
        </w:rPr>
        <w:t xml:space="preserve">lla presentazione di alcune preparazioni (petto di pollo, poca scelta nella frutta, </w:t>
      </w:r>
      <w:r w:rsidR="00CB2E0E">
        <w:rPr>
          <w:rFonts w:asciiTheme="minorHAnsi" w:hAnsiTheme="minorHAnsi" w:cstheme="minorHAnsi"/>
        </w:rPr>
        <w:t>ripetitività della</w:t>
      </w:r>
      <w:r w:rsidRPr="00CB2E0E">
        <w:rPr>
          <w:rFonts w:asciiTheme="minorHAnsi" w:hAnsiTheme="minorHAnsi" w:cstheme="minorHAnsi"/>
        </w:rPr>
        <w:t xml:space="preserve"> tipologia di pasta, risotto troppo liquido, presenza di prepa</w:t>
      </w:r>
      <w:r w:rsidR="00CB2E0E">
        <w:rPr>
          <w:rFonts w:asciiTheme="minorHAnsi" w:hAnsiTheme="minorHAnsi" w:cstheme="minorHAnsi"/>
        </w:rPr>
        <w:t xml:space="preserve">razioni di legumi non gradite) </w:t>
      </w:r>
      <w:r w:rsidRPr="00CB2E0E">
        <w:rPr>
          <w:rFonts w:asciiTheme="minorHAnsi" w:hAnsiTheme="minorHAnsi" w:cstheme="minorHAnsi"/>
        </w:rPr>
        <w:t>ed alcune lacune sulla composizione del menù.</w:t>
      </w:r>
    </w:p>
    <w:p w:rsidR="00046B35" w:rsidRDefault="006226C4" w:rsidP="00CB2E0E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Responsabile del Comune</w:t>
      </w:r>
      <w:r w:rsidR="00CB2E0E">
        <w:rPr>
          <w:rFonts w:asciiTheme="minorHAnsi" w:hAnsiTheme="minorHAnsi" w:cstheme="minorHAnsi"/>
        </w:rPr>
        <w:t xml:space="preserve"> </w:t>
      </w:r>
      <w:r w:rsidR="00046B35" w:rsidRPr="00046B35">
        <w:rPr>
          <w:rFonts w:asciiTheme="minorHAnsi" w:hAnsiTheme="minorHAnsi" w:cstheme="minorHAnsi"/>
        </w:rPr>
        <w:t>Pacini spiega le modalità ed i vincoli nella stesura del menù, ribadisce che le segnalazioni pervenute dalle scuole vengono raccolte e tramite la Dietista ed il Comune vengono inoltrate all’</w:t>
      </w:r>
      <w:proofErr w:type="spellStart"/>
      <w:r w:rsidR="00046B35" w:rsidRPr="00046B35">
        <w:rPr>
          <w:rFonts w:asciiTheme="minorHAnsi" w:hAnsiTheme="minorHAnsi" w:cstheme="minorHAnsi"/>
        </w:rPr>
        <w:t>Asur</w:t>
      </w:r>
      <w:proofErr w:type="spellEnd"/>
      <w:r w:rsidR="00046B35" w:rsidRPr="00046B35">
        <w:rPr>
          <w:rFonts w:asciiTheme="minorHAnsi" w:hAnsiTheme="minorHAnsi" w:cstheme="minorHAnsi"/>
        </w:rPr>
        <w:t xml:space="preserve"> di competenza con nuove proposte alternative che in genere vengono accettare dall’</w:t>
      </w:r>
      <w:proofErr w:type="spellStart"/>
      <w:r w:rsidR="00046B35" w:rsidRPr="00046B35">
        <w:rPr>
          <w:rFonts w:asciiTheme="minorHAnsi" w:hAnsiTheme="minorHAnsi" w:cstheme="minorHAnsi"/>
        </w:rPr>
        <w:t>Asur</w:t>
      </w:r>
      <w:proofErr w:type="spellEnd"/>
      <w:r w:rsidR="00046B35" w:rsidRPr="00046B35">
        <w:rPr>
          <w:rFonts w:asciiTheme="minorHAnsi" w:hAnsiTheme="minorHAnsi" w:cstheme="minorHAnsi"/>
        </w:rPr>
        <w:t>.</w:t>
      </w:r>
    </w:p>
    <w:p w:rsidR="008A3411" w:rsidRDefault="00934FB6" w:rsidP="008A3411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L’Assessore Bulzinetti </w:t>
      </w:r>
      <w:r w:rsidR="008A3411">
        <w:rPr>
          <w:rFonts w:asciiTheme="minorHAnsi" w:hAnsiTheme="minorHAnsi" w:cstheme="minorHAnsi"/>
        </w:rPr>
        <w:t xml:space="preserve">fa presente che la mensa scolastica, anche per la sua valenza educativa rispetto al rapporto dei bambini con il cibo, deve rispettare alcune regole e deve essere un servizio attento alle esigenze </w:t>
      </w:r>
      <w:r w:rsidR="008A3411">
        <w:rPr>
          <w:rFonts w:asciiTheme="minorHAnsi" w:hAnsiTheme="minorHAnsi" w:cstheme="minorHAnsi"/>
        </w:rPr>
        <w:lastRenderedPageBreak/>
        <w:t>di tutti i fruitori</w:t>
      </w:r>
      <w:r w:rsidR="0017609F">
        <w:rPr>
          <w:rFonts w:asciiTheme="minorHAnsi" w:hAnsiTheme="minorHAnsi" w:cstheme="minorHAnsi"/>
        </w:rPr>
        <w:t>, tenendo conto anche della presenza di bambini/e di diversa cultura e delle loro specifiche abitudini alimentari</w:t>
      </w:r>
      <w:r w:rsidR="008A3411">
        <w:rPr>
          <w:rFonts w:asciiTheme="minorHAnsi" w:hAnsiTheme="minorHAnsi" w:cstheme="minorHAnsi"/>
        </w:rPr>
        <w:t>.</w:t>
      </w:r>
    </w:p>
    <w:p w:rsidR="0017609F" w:rsidRDefault="0017609F" w:rsidP="008A3411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Dirigente </w:t>
      </w:r>
      <w:proofErr w:type="spellStart"/>
      <w:r>
        <w:rPr>
          <w:rFonts w:asciiTheme="minorHAnsi" w:hAnsiTheme="minorHAnsi" w:cstheme="minorHAnsi"/>
        </w:rPr>
        <w:t>Paolillo</w:t>
      </w:r>
      <w:proofErr w:type="spellEnd"/>
      <w:r>
        <w:rPr>
          <w:rFonts w:asciiTheme="minorHAnsi" w:hAnsiTheme="minorHAnsi" w:cstheme="minorHAnsi"/>
        </w:rPr>
        <w:t xml:space="preserve"> fa presente che è necessario avere un’attenzione particolare nei confronti di alunni/e autistici/he </w:t>
      </w:r>
      <w:r w:rsidR="00534028">
        <w:rPr>
          <w:rFonts w:asciiTheme="minorHAnsi" w:hAnsiTheme="minorHAnsi" w:cstheme="minorHAnsi"/>
        </w:rPr>
        <w:t>prevedendo menù adeguati segnalati dal pediatra personale.</w:t>
      </w:r>
    </w:p>
    <w:p w:rsidR="008A3411" w:rsidRDefault="008A3411" w:rsidP="008A3411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dott. Mossa di </w:t>
      </w:r>
      <w:proofErr w:type="spellStart"/>
      <w:r w:rsidR="00046B35" w:rsidRPr="00046B35">
        <w:rPr>
          <w:rFonts w:asciiTheme="minorHAnsi" w:hAnsiTheme="minorHAnsi" w:cstheme="minorHAnsi"/>
        </w:rPr>
        <w:t>Gemos</w:t>
      </w:r>
      <w:proofErr w:type="spellEnd"/>
      <w:r w:rsidR="00046B35" w:rsidRPr="00046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invita al</w:t>
      </w:r>
      <w:r w:rsidR="00046B35" w:rsidRPr="00046B35">
        <w:rPr>
          <w:rFonts w:asciiTheme="minorHAnsi" w:hAnsiTheme="minorHAnsi" w:cstheme="minorHAnsi"/>
        </w:rPr>
        <w:t>la compilazione</w:t>
      </w:r>
      <w:r>
        <w:rPr>
          <w:rFonts w:asciiTheme="minorHAnsi" w:hAnsiTheme="minorHAnsi" w:cstheme="minorHAnsi"/>
        </w:rPr>
        <w:t>, anche</w:t>
      </w:r>
      <w:r w:rsidR="00046B35" w:rsidRPr="00046B35">
        <w:rPr>
          <w:rFonts w:asciiTheme="minorHAnsi" w:hAnsiTheme="minorHAnsi" w:cstheme="minorHAnsi"/>
        </w:rPr>
        <w:t xml:space="preserve"> giornaliera</w:t>
      </w:r>
      <w:r>
        <w:rPr>
          <w:rFonts w:asciiTheme="minorHAnsi" w:hAnsiTheme="minorHAnsi" w:cstheme="minorHAnsi"/>
        </w:rPr>
        <w:t>,</w:t>
      </w:r>
      <w:r w:rsidR="00046B35" w:rsidRPr="00046B35">
        <w:rPr>
          <w:rFonts w:asciiTheme="minorHAnsi" w:hAnsiTheme="minorHAnsi" w:cstheme="minorHAnsi"/>
        </w:rPr>
        <w:t xml:space="preserve"> del questionario di gradimento, strumento che consentirebbe a tutti di monitorare il servizio ed intervenire in maniera sollecita nel caso di segnalazioni rilevanti.</w:t>
      </w:r>
    </w:p>
    <w:p w:rsidR="00046B35" w:rsidRDefault="008A3411" w:rsidP="006F3C6A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 d</w:t>
      </w:r>
      <w:r w:rsidR="00046B35" w:rsidRPr="00046B35">
        <w:rPr>
          <w:rFonts w:asciiTheme="minorHAnsi" w:hAnsiTheme="minorHAnsi" w:cstheme="minorHAnsi"/>
        </w:rPr>
        <w:t>ocente segnala che nella stessa giornata vengono fornite tipologie diverse di frutta, si richiede una tipologia di frutta su base giornaliera</w:t>
      </w:r>
      <w:r>
        <w:rPr>
          <w:rFonts w:asciiTheme="minorHAnsi" w:hAnsiTheme="minorHAnsi" w:cstheme="minorHAnsi"/>
        </w:rPr>
        <w:t xml:space="preserve">, in quanto ciò genera </w:t>
      </w:r>
      <w:r w:rsidR="006F3C6A">
        <w:rPr>
          <w:rFonts w:asciiTheme="minorHAnsi" w:hAnsiTheme="minorHAnsi" w:cstheme="minorHAnsi"/>
        </w:rPr>
        <w:t>situazioni spiacevoli tra bambini/e</w:t>
      </w:r>
      <w:r w:rsidR="00046B35" w:rsidRPr="006F3C6A">
        <w:rPr>
          <w:rFonts w:asciiTheme="minorHAnsi" w:hAnsiTheme="minorHAnsi" w:cstheme="minorHAnsi"/>
        </w:rPr>
        <w:t>.</w:t>
      </w:r>
    </w:p>
    <w:p w:rsidR="006F3C6A" w:rsidRDefault="006A1296" w:rsidP="006F3C6A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Genitori e docenti </w:t>
      </w:r>
      <w:r w:rsidR="006226C4">
        <w:rPr>
          <w:rFonts w:asciiTheme="minorHAnsi" w:hAnsiTheme="minorHAnsi" w:cstheme="minorHAnsi"/>
        </w:rPr>
        <w:t>avanzano e discutono proposte di pietanze da inserire nel menù o sulla preparazione dei cibi.</w:t>
      </w:r>
    </w:p>
    <w:p w:rsidR="006226C4" w:rsidRDefault="006226C4" w:rsidP="006F3C6A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Nello specifico, viene chiesto di:</w:t>
      </w:r>
    </w:p>
    <w:p w:rsidR="00046B35" w:rsidRDefault="006226C4" w:rsidP="00046B3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rintrodurre pesce fresco e </w:t>
      </w:r>
      <w:proofErr w:type="spellStart"/>
      <w:r w:rsidRPr="006226C4">
        <w:rPr>
          <w:rFonts w:asciiTheme="minorHAnsi" w:hAnsiTheme="minorHAnsi" w:cstheme="minorHAnsi"/>
        </w:rPr>
        <w:t>G</w:t>
      </w:r>
      <w:r w:rsidR="00046B35" w:rsidRPr="006226C4">
        <w:rPr>
          <w:rFonts w:asciiTheme="minorHAnsi" w:hAnsiTheme="minorHAnsi" w:cstheme="minorHAnsi"/>
        </w:rPr>
        <w:t>emos</w:t>
      </w:r>
      <w:proofErr w:type="spellEnd"/>
      <w:r w:rsidR="00046B35" w:rsidRPr="006226C4">
        <w:rPr>
          <w:rFonts w:asciiTheme="minorHAnsi" w:hAnsiTheme="minorHAnsi" w:cstheme="minorHAnsi"/>
        </w:rPr>
        <w:t xml:space="preserve"> conferma la fornitura del pesce fresco dell’Adriatico in base alle dis</w:t>
      </w:r>
      <w:r>
        <w:rPr>
          <w:rFonts w:asciiTheme="minorHAnsi" w:hAnsiTheme="minorHAnsi" w:cstheme="minorHAnsi"/>
        </w:rPr>
        <w:t>ponibilità del mercato ittico (</w:t>
      </w:r>
      <w:r w:rsidR="00046B35" w:rsidRPr="006226C4">
        <w:rPr>
          <w:rFonts w:asciiTheme="minorHAnsi" w:hAnsiTheme="minorHAnsi" w:cstheme="minorHAnsi"/>
        </w:rPr>
        <w:t xml:space="preserve">sarde </w:t>
      </w:r>
      <w:proofErr w:type="spellStart"/>
      <w:r w:rsidR="00046B35" w:rsidRPr="006226C4">
        <w:rPr>
          <w:rFonts w:asciiTheme="minorHAnsi" w:hAnsiTheme="minorHAnsi" w:cstheme="minorHAnsi"/>
        </w:rPr>
        <w:t>deliscate</w:t>
      </w:r>
      <w:proofErr w:type="spellEnd"/>
      <w:r>
        <w:rPr>
          <w:rFonts w:asciiTheme="minorHAnsi" w:hAnsiTheme="minorHAnsi" w:cstheme="minorHAnsi"/>
        </w:rPr>
        <w:t xml:space="preserve"> e filetti di cefalo</w:t>
      </w:r>
      <w:r w:rsidR="00046B35" w:rsidRPr="006226C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:rsidR="006226C4" w:rsidRDefault="006226C4" w:rsidP="00046B3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valutare l’inserimento della coda di rospo;</w:t>
      </w:r>
    </w:p>
    <w:p w:rsidR="00046B35" w:rsidRDefault="006226C4" w:rsidP="00046B3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cucinare </w:t>
      </w:r>
      <w:r w:rsidR="00046B35" w:rsidRPr="006226C4">
        <w:rPr>
          <w:rFonts w:asciiTheme="minorHAnsi" w:hAnsiTheme="minorHAnsi" w:cstheme="minorHAnsi"/>
        </w:rPr>
        <w:t>le frittate/omelette più sottili</w:t>
      </w:r>
      <w:r>
        <w:rPr>
          <w:rFonts w:asciiTheme="minorHAnsi" w:hAnsiTheme="minorHAnsi" w:cstheme="minorHAnsi"/>
        </w:rPr>
        <w:t xml:space="preserve"> e/o introdurre, alla scuola primaria, uova strapazzate in alternativa alla frittata;</w:t>
      </w:r>
    </w:p>
    <w:p w:rsidR="00046B35" w:rsidRDefault="006226C4" w:rsidP="00046B3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servire </w:t>
      </w:r>
      <w:r w:rsidR="00046B35" w:rsidRPr="006226C4">
        <w:rPr>
          <w:rFonts w:asciiTheme="minorHAnsi" w:hAnsiTheme="minorHAnsi" w:cstheme="minorHAnsi"/>
        </w:rPr>
        <w:t>le olive denocciolate a rondelle per la composizione di alcuni contorni</w:t>
      </w:r>
      <w:r>
        <w:rPr>
          <w:rFonts w:asciiTheme="minorHAnsi" w:hAnsiTheme="minorHAnsi" w:cstheme="minorHAnsi"/>
        </w:rPr>
        <w:t>, non mischiandole con altro tipo patate;</w:t>
      </w:r>
    </w:p>
    <w:p w:rsidR="00046B35" w:rsidRDefault="006226C4" w:rsidP="00046B3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226C4">
        <w:rPr>
          <w:rFonts w:asciiTheme="minorHAnsi" w:hAnsiTheme="minorHAnsi" w:cstheme="minorHAnsi"/>
        </w:rPr>
        <w:t xml:space="preserve">fornire, quando di stagione, </w:t>
      </w:r>
      <w:r w:rsidR="00046B35" w:rsidRPr="006226C4">
        <w:rPr>
          <w:rFonts w:asciiTheme="minorHAnsi" w:hAnsiTheme="minorHAnsi" w:cstheme="minorHAnsi"/>
        </w:rPr>
        <w:t>la spremuta d’arancia</w:t>
      </w:r>
      <w:r>
        <w:rPr>
          <w:rFonts w:asciiTheme="minorHAnsi" w:hAnsiTheme="minorHAnsi" w:cstheme="minorHAnsi"/>
        </w:rPr>
        <w:t>. Al nido già avviene;</w:t>
      </w:r>
    </w:p>
    <w:p w:rsidR="00046B35" w:rsidRDefault="00046B35" w:rsidP="00046B3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226C4">
        <w:rPr>
          <w:rFonts w:asciiTheme="minorHAnsi" w:hAnsiTheme="minorHAnsi" w:cstheme="minorHAnsi"/>
        </w:rPr>
        <w:t>inseri</w:t>
      </w:r>
      <w:r w:rsidR="006226C4">
        <w:rPr>
          <w:rFonts w:asciiTheme="minorHAnsi" w:hAnsiTheme="minorHAnsi" w:cstheme="minorHAnsi"/>
        </w:rPr>
        <w:t xml:space="preserve">re </w:t>
      </w:r>
      <w:r w:rsidRPr="006226C4">
        <w:rPr>
          <w:rFonts w:asciiTheme="minorHAnsi" w:hAnsiTheme="minorHAnsi" w:cstheme="minorHAnsi"/>
        </w:rPr>
        <w:t>la carne di coniglio</w:t>
      </w:r>
      <w:r w:rsidR="006226C4">
        <w:rPr>
          <w:rFonts w:asciiTheme="minorHAnsi" w:hAnsiTheme="minorHAnsi" w:cstheme="minorHAnsi"/>
        </w:rPr>
        <w:t>;</w:t>
      </w:r>
    </w:p>
    <w:p w:rsidR="00046B35" w:rsidRDefault="006226C4" w:rsidP="00046B3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eliminare </w:t>
      </w:r>
      <w:r w:rsidR="00046B35" w:rsidRPr="006226C4">
        <w:rPr>
          <w:rFonts w:asciiTheme="minorHAnsi" w:hAnsiTheme="minorHAnsi" w:cstheme="minorHAnsi"/>
        </w:rPr>
        <w:t>i piselli nelle lasagne di verdure</w:t>
      </w:r>
      <w:r w:rsidR="006A1296">
        <w:rPr>
          <w:rFonts w:asciiTheme="minorHAnsi" w:hAnsiTheme="minorHAnsi" w:cstheme="minorHAnsi"/>
        </w:rPr>
        <w:t>;</w:t>
      </w:r>
    </w:p>
    <w:p w:rsidR="006A1296" w:rsidRDefault="006A1296" w:rsidP="00046B3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usare erbe aromatiche, spezie, cipolla, aglio, … nella preparazione dei cibi del nido.</w:t>
      </w:r>
    </w:p>
    <w:p w:rsidR="00046B35" w:rsidRPr="00046B35" w:rsidRDefault="006A1296" w:rsidP="006A1296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Viene, inoltre, segnalato che </w:t>
      </w:r>
      <w:r w:rsidR="00046B35" w:rsidRPr="00046B35">
        <w:rPr>
          <w:rFonts w:asciiTheme="minorHAnsi" w:hAnsiTheme="minorHAnsi" w:cstheme="minorHAnsi"/>
        </w:rPr>
        <w:t>i crostini di pane con olio sono spesso troppo asciutti e duri</w:t>
      </w:r>
      <w:r>
        <w:rPr>
          <w:rFonts w:asciiTheme="minorHAnsi" w:hAnsiTheme="minorHAnsi" w:cstheme="minorHAnsi"/>
        </w:rPr>
        <w:t>; forse troppo tostati e che il pane integrale non risulta proprio gradito.</w:t>
      </w:r>
    </w:p>
    <w:p w:rsidR="006A1296" w:rsidRDefault="006A1296" w:rsidP="006A129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A1296">
        <w:rPr>
          <w:rFonts w:asciiTheme="minorHAnsi" w:hAnsiTheme="minorHAnsi" w:cstheme="minorHAnsi"/>
          <w:u w:val="single"/>
        </w:rPr>
        <w:t>Proposta di revisione del menù invernale</w:t>
      </w:r>
      <w:r w:rsidRPr="006A1296">
        <w:rPr>
          <w:rFonts w:asciiTheme="minorHAnsi" w:hAnsiTheme="minorHAnsi" w:cstheme="minorHAnsi"/>
        </w:rPr>
        <w:t xml:space="preserve">: si </w:t>
      </w:r>
      <w:r>
        <w:rPr>
          <w:rFonts w:asciiTheme="minorHAnsi" w:hAnsiTheme="minorHAnsi" w:cstheme="minorHAnsi"/>
        </w:rPr>
        <w:t>esamina</w:t>
      </w:r>
      <w:r w:rsidRPr="006A12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giorno per giorno</w:t>
      </w:r>
      <w:r w:rsidRPr="006A12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6A1296">
        <w:rPr>
          <w:rFonts w:asciiTheme="minorHAnsi" w:hAnsiTheme="minorHAnsi" w:cstheme="minorHAnsi"/>
        </w:rPr>
        <w:t xml:space="preserve">l menù </w:t>
      </w:r>
      <w:r>
        <w:rPr>
          <w:rFonts w:asciiTheme="minorHAnsi" w:hAnsiTheme="minorHAnsi" w:cstheme="minorHAnsi"/>
        </w:rPr>
        <w:t>servito nelle mense delle scuole dell’infanzia e primaria e dell’asilo n</w:t>
      </w:r>
      <w:r w:rsidRPr="006A1296">
        <w:rPr>
          <w:rFonts w:asciiTheme="minorHAnsi" w:hAnsiTheme="minorHAnsi" w:cstheme="minorHAnsi"/>
        </w:rPr>
        <w:t>ido</w:t>
      </w:r>
      <w:r>
        <w:rPr>
          <w:rFonts w:asciiTheme="minorHAnsi" w:hAnsiTheme="minorHAnsi" w:cstheme="minorHAnsi"/>
        </w:rPr>
        <w:t xml:space="preserve">. Vengono </w:t>
      </w:r>
      <w:r w:rsidR="00C612C7">
        <w:rPr>
          <w:rFonts w:asciiTheme="minorHAnsi" w:hAnsiTheme="minorHAnsi" w:cstheme="minorHAnsi"/>
        </w:rPr>
        <w:t xml:space="preserve">fatte alcune rilevazioni da insegnanti, coordinatrice del nido e rappresentanti dei genitori e </w:t>
      </w:r>
      <w:r w:rsidRPr="006A1296">
        <w:rPr>
          <w:rFonts w:asciiTheme="minorHAnsi" w:hAnsiTheme="minorHAnsi" w:cstheme="minorHAnsi"/>
        </w:rPr>
        <w:t>propo</w:t>
      </w:r>
      <w:r w:rsidR="00C612C7">
        <w:rPr>
          <w:rFonts w:asciiTheme="minorHAnsi" w:hAnsiTheme="minorHAnsi" w:cstheme="minorHAnsi"/>
        </w:rPr>
        <w:t>ste possibili</w:t>
      </w:r>
      <w:r w:rsidRPr="006A1296">
        <w:rPr>
          <w:rFonts w:asciiTheme="minorHAnsi" w:hAnsiTheme="minorHAnsi" w:cstheme="minorHAnsi"/>
        </w:rPr>
        <w:t xml:space="preserve"> alternative</w:t>
      </w:r>
      <w:r w:rsidR="00C612C7">
        <w:rPr>
          <w:rFonts w:asciiTheme="minorHAnsi" w:hAnsiTheme="minorHAnsi" w:cstheme="minorHAnsi"/>
        </w:rPr>
        <w:t xml:space="preserve"> insieme alla</w:t>
      </w:r>
      <w:r w:rsidRPr="006A1296">
        <w:rPr>
          <w:rFonts w:asciiTheme="minorHAnsi" w:hAnsiTheme="minorHAnsi" w:cstheme="minorHAnsi"/>
        </w:rPr>
        <w:t xml:space="preserve"> Dietista </w:t>
      </w:r>
      <w:r w:rsidR="00C612C7">
        <w:rPr>
          <w:rFonts w:asciiTheme="minorHAnsi" w:hAnsiTheme="minorHAnsi" w:cstheme="minorHAnsi"/>
        </w:rPr>
        <w:t xml:space="preserve">Di Lucantonio </w:t>
      </w:r>
      <w:r w:rsidRPr="006A1296">
        <w:rPr>
          <w:rFonts w:asciiTheme="minorHAnsi" w:hAnsiTheme="minorHAnsi" w:cstheme="minorHAnsi"/>
        </w:rPr>
        <w:t xml:space="preserve">della </w:t>
      </w:r>
      <w:proofErr w:type="spellStart"/>
      <w:r w:rsidRPr="006A1296">
        <w:rPr>
          <w:rFonts w:asciiTheme="minorHAnsi" w:hAnsiTheme="minorHAnsi" w:cstheme="minorHAnsi"/>
        </w:rPr>
        <w:t>Gemos</w:t>
      </w:r>
      <w:proofErr w:type="spellEnd"/>
      <w:r w:rsidR="00C612C7">
        <w:rPr>
          <w:rFonts w:asciiTheme="minorHAnsi" w:hAnsiTheme="minorHAnsi" w:cstheme="minorHAnsi"/>
        </w:rPr>
        <w:t>. La Dietista</w:t>
      </w:r>
      <w:r w:rsidRPr="006A1296">
        <w:rPr>
          <w:rFonts w:asciiTheme="minorHAnsi" w:hAnsiTheme="minorHAnsi" w:cstheme="minorHAnsi"/>
        </w:rPr>
        <w:t xml:space="preserve"> raccoglie le </w:t>
      </w:r>
      <w:r w:rsidR="00C612C7">
        <w:rPr>
          <w:rFonts w:asciiTheme="minorHAnsi" w:hAnsiTheme="minorHAnsi" w:cstheme="minorHAnsi"/>
        </w:rPr>
        <w:t xml:space="preserve">varie </w:t>
      </w:r>
      <w:r w:rsidRPr="006A1296">
        <w:rPr>
          <w:rFonts w:asciiTheme="minorHAnsi" w:hAnsiTheme="minorHAnsi" w:cstheme="minorHAnsi"/>
        </w:rPr>
        <w:t xml:space="preserve">indicazioni </w:t>
      </w:r>
      <w:r w:rsidR="00C612C7">
        <w:rPr>
          <w:rFonts w:asciiTheme="minorHAnsi" w:hAnsiTheme="minorHAnsi" w:cstheme="minorHAnsi"/>
        </w:rPr>
        <w:t xml:space="preserve">emerse per </w:t>
      </w:r>
      <w:r w:rsidRPr="006A1296">
        <w:rPr>
          <w:rFonts w:asciiTheme="minorHAnsi" w:hAnsiTheme="minorHAnsi" w:cstheme="minorHAnsi"/>
        </w:rPr>
        <w:t>apporta</w:t>
      </w:r>
      <w:r w:rsidR="00C612C7">
        <w:rPr>
          <w:rFonts w:asciiTheme="minorHAnsi" w:hAnsiTheme="minorHAnsi" w:cstheme="minorHAnsi"/>
        </w:rPr>
        <w:t>re</w:t>
      </w:r>
      <w:r w:rsidRPr="006A1296">
        <w:rPr>
          <w:rFonts w:asciiTheme="minorHAnsi" w:hAnsiTheme="minorHAnsi" w:cstheme="minorHAnsi"/>
        </w:rPr>
        <w:t xml:space="preserve"> le </w:t>
      </w:r>
      <w:r w:rsidR="00C612C7">
        <w:rPr>
          <w:rFonts w:asciiTheme="minorHAnsi" w:hAnsiTheme="minorHAnsi" w:cstheme="minorHAnsi"/>
        </w:rPr>
        <w:t xml:space="preserve">condivise </w:t>
      </w:r>
      <w:r w:rsidRPr="006A1296">
        <w:rPr>
          <w:rFonts w:asciiTheme="minorHAnsi" w:hAnsiTheme="minorHAnsi" w:cstheme="minorHAnsi"/>
        </w:rPr>
        <w:t xml:space="preserve">variazioni </w:t>
      </w:r>
      <w:r w:rsidR="00C612C7">
        <w:rPr>
          <w:rFonts w:asciiTheme="minorHAnsi" w:hAnsiTheme="minorHAnsi" w:cstheme="minorHAnsi"/>
        </w:rPr>
        <w:t>e rimodulare il menù</w:t>
      </w:r>
      <w:r w:rsidRPr="006A1296">
        <w:rPr>
          <w:rFonts w:asciiTheme="minorHAnsi" w:hAnsiTheme="minorHAnsi" w:cstheme="minorHAnsi"/>
        </w:rPr>
        <w:t>.</w:t>
      </w:r>
      <w:r w:rsidR="00C612C7">
        <w:rPr>
          <w:rFonts w:asciiTheme="minorHAnsi" w:hAnsiTheme="minorHAnsi" w:cstheme="minorHAnsi"/>
        </w:rPr>
        <w:t xml:space="preserve"> La nuova proposta verrà, appena definita, inviata al Comune per il successivo inoltro all’AST Pesaro Urbino per l’avvallo finale.</w:t>
      </w:r>
    </w:p>
    <w:p w:rsidR="00C612C7" w:rsidRDefault="00C612C7" w:rsidP="00C612C7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Responsabile del Comune Pacini informa che, come negli anni precedenti, il Comune di Gradara</w:t>
      </w:r>
      <w:r w:rsidR="00BE32C7">
        <w:rPr>
          <w:rFonts w:asciiTheme="minorHAnsi" w:hAnsiTheme="minorHAnsi" w:cstheme="minorHAnsi"/>
        </w:rPr>
        <w:t>, insieme ad altri Comuni della provincia di Pesaro e Urbino,</w:t>
      </w:r>
      <w:r>
        <w:rPr>
          <w:rFonts w:asciiTheme="minorHAnsi" w:hAnsiTheme="minorHAnsi" w:cstheme="minorHAnsi"/>
        </w:rPr>
        <w:t xml:space="preserve"> aderirà all</w:t>
      </w:r>
      <w:r w:rsidR="00BE32C7">
        <w:rPr>
          <w:rFonts w:asciiTheme="minorHAnsi" w:hAnsiTheme="minorHAnsi" w:cstheme="minorHAnsi"/>
        </w:rPr>
        <w:t>a quarta edizione dell</w:t>
      </w:r>
      <w:r>
        <w:rPr>
          <w:rFonts w:asciiTheme="minorHAnsi" w:hAnsiTheme="minorHAnsi" w:cstheme="minorHAnsi"/>
        </w:rPr>
        <w:t>’iniziativa</w:t>
      </w:r>
      <w:r w:rsidR="00BE32C7">
        <w:rPr>
          <w:rFonts w:asciiTheme="minorHAnsi" w:hAnsiTheme="minorHAnsi" w:cstheme="minorHAnsi"/>
        </w:rPr>
        <w:t xml:space="preserve"> </w:t>
      </w:r>
      <w:r w:rsidR="00BE32C7" w:rsidRPr="00BE32C7">
        <w:rPr>
          <w:rFonts w:asciiTheme="minorHAnsi" w:hAnsiTheme="minorHAnsi" w:cstheme="minorHAnsi"/>
        </w:rPr>
        <w:t>"A scuola di</w:t>
      </w:r>
      <w:r w:rsidR="00BE32C7">
        <w:rPr>
          <w:rFonts w:asciiTheme="minorHAnsi" w:hAnsiTheme="minorHAnsi" w:cstheme="minorHAnsi"/>
        </w:rPr>
        <w:t xml:space="preserve"> ... menù</w:t>
      </w:r>
      <w:r w:rsidR="00BE32C7" w:rsidRPr="00BE32C7">
        <w:rPr>
          <w:rFonts w:asciiTheme="minorHAnsi" w:hAnsiTheme="minorHAnsi" w:cstheme="minorHAnsi"/>
        </w:rPr>
        <w:t>. Ristorazione scolastica e dintorni"</w:t>
      </w:r>
      <w:r w:rsidR="001E3AFA">
        <w:rPr>
          <w:rFonts w:asciiTheme="minorHAnsi" w:hAnsiTheme="minorHAnsi" w:cstheme="minorHAnsi"/>
        </w:rPr>
        <w:t>, abbinata</w:t>
      </w:r>
      <w:r w:rsidR="00BE32C7" w:rsidRPr="00BE32C7">
        <w:rPr>
          <w:rFonts w:asciiTheme="minorHAnsi" w:hAnsiTheme="minorHAnsi" w:cstheme="minorHAnsi"/>
        </w:rPr>
        <w:t xml:space="preserve"> </w:t>
      </w:r>
      <w:r w:rsidR="00BE32C7">
        <w:rPr>
          <w:rFonts w:asciiTheme="minorHAnsi" w:hAnsiTheme="minorHAnsi" w:cstheme="minorHAnsi"/>
        </w:rPr>
        <w:t xml:space="preserve">dallo scorso anno </w:t>
      </w:r>
      <w:r w:rsidR="00BE32C7" w:rsidRPr="00BE32C7">
        <w:rPr>
          <w:rFonts w:asciiTheme="minorHAnsi" w:hAnsiTheme="minorHAnsi" w:cstheme="minorHAnsi"/>
        </w:rPr>
        <w:t xml:space="preserve">alla Green </w:t>
      </w:r>
      <w:proofErr w:type="spellStart"/>
      <w:r w:rsidR="00BE32C7" w:rsidRPr="00BE32C7">
        <w:rPr>
          <w:rFonts w:asciiTheme="minorHAnsi" w:hAnsiTheme="minorHAnsi" w:cstheme="minorHAnsi"/>
        </w:rPr>
        <w:t>Food</w:t>
      </w:r>
      <w:proofErr w:type="spellEnd"/>
      <w:r w:rsidR="00BE32C7" w:rsidRPr="00BE32C7">
        <w:rPr>
          <w:rFonts w:asciiTheme="minorHAnsi" w:hAnsiTheme="minorHAnsi" w:cstheme="minorHAnsi"/>
        </w:rPr>
        <w:t xml:space="preserve"> Week promossa a livello nazionale dall'Associazione nazionale di genitori </w:t>
      </w:r>
      <w:proofErr w:type="spellStart"/>
      <w:r w:rsidR="00BE32C7" w:rsidRPr="00BE32C7">
        <w:rPr>
          <w:rFonts w:asciiTheme="minorHAnsi" w:hAnsiTheme="minorHAnsi" w:cstheme="minorHAnsi"/>
        </w:rPr>
        <w:t>Food</w:t>
      </w:r>
      <w:r w:rsidR="00BE32C7">
        <w:rPr>
          <w:rFonts w:asciiTheme="minorHAnsi" w:hAnsiTheme="minorHAnsi" w:cstheme="minorHAnsi"/>
        </w:rPr>
        <w:t>insider</w:t>
      </w:r>
      <w:proofErr w:type="spellEnd"/>
      <w:r w:rsidR="00BE32C7">
        <w:rPr>
          <w:rFonts w:asciiTheme="minorHAnsi" w:hAnsiTheme="minorHAnsi" w:cstheme="minorHAnsi"/>
        </w:rPr>
        <w:t xml:space="preserve"> con una proposta di menù</w:t>
      </w:r>
      <w:r w:rsidR="00BE32C7" w:rsidRPr="00BE32C7">
        <w:rPr>
          <w:rFonts w:asciiTheme="minorHAnsi" w:hAnsiTheme="minorHAnsi" w:cstheme="minorHAnsi"/>
        </w:rPr>
        <w:t xml:space="preserve"> che t</w:t>
      </w:r>
      <w:r w:rsidR="00BE32C7">
        <w:rPr>
          <w:rFonts w:asciiTheme="minorHAnsi" w:hAnsiTheme="minorHAnsi" w:cstheme="minorHAnsi"/>
        </w:rPr>
        <w:t xml:space="preserve">errà conto </w:t>
      </w:r>
      <w:r w:rsidR="00BE32C7" w:rsidRPr="00BE32C7">
        <w:rPr>
          <w:rFonts w:asciiTheme="minorHAnsi" w:hAnsiTheme="minorHAnsi" w:cstheme="minorHAnsi"/>
        </w:rPr>
        <w:t xml:space="preserve">anche </w:t>
      </w:r>
      <w:r w:rsidR="00BE32C7">
        <w:rPr>
          <w:rFonts w:asciiTheme="minorHAnsi" w:hAnsiTheme="minorHAnsi" w:cstheme="minorHAnsi"/>
        </w:rPr>
        <w:t>del</w:t>
      </w:r>
      <w:r w:rsidR="00BE32C7" w:rsidRPr="00BE32C7">
        <w:rPr>
          <w:rFonts w:asciiTheme="minorHAnsi" w:hAnsiTheme="minorHAnsi" w:cstheme="minorHAnsi"/>
        </w:rPr>
        <w:t>la sostenibilità ambientale</w:t>
      </w:r>
      <w:r w:rsidR="00BE32C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E32C7">
        <w:rPr>
          <w:rFonts w:asciiTheme="minorHAnsi" w:hAnsiTheme="minorHAnsi" w:cstheme="minorHAnsi"/>
        </w:rPr>
        <w:t>L’iniziativa è prevista per giovedì 16 febbraio e sarà adeguatamente comunicata alle famiglie.</w:t>
      </w:r>
    </w:p>
    <w:p w:rsidR="00BE32C7" w:rsidRPr="00C612C7" w:rsidRDefault="00BE32C7" w:rsidP="00C612C7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L’Assessore Bulzinetti chiede che vengano programmati “menù speciali” in occasioni particolari e per le festività: inizio e fine anno scolastico, Natale, Pasqua e Carnevale. Viene definito il menù di Carnevale che verrà servito martedì 21 febbraio (martedì grasso) e prevederà: gnocchi </w:t>
      </w:r>
      <w:r w:rsidR="001E3AFA">
        <w:rPr>
          <w:rFonts w:asciiTheme="minorHAnsi" w:hAnsiTheme="minorHAnsi" w:cstheme="minorHAnsi"/>
        </w:rPr>
        <w:t xml:space="preserve">o pasta </w:t>
      </w:r>
      <w:r>
        <w:rPr>
          <w:rFonts w:asciiTheme="minorHAnsi" w:hAnsiTheme="minorHAnsi" w:cstheme="minorHAnsi"/>
        </w:rPr>
        <w:t>Arlecchino;</w:t>
      </w:r>
      <w:r w:rsidR="001E3AFA">
        <w:rPr>
          <w:rFonts w:asciiTheme="minorHAnsi" w:hAnsiTheme="minorHAnsi" w:cstheme="minorHAnsi"/>
        </w:rPr>
        <w:t xml:space="preserve"> pollo e patate; chiacchiere.</w:t>
      </w:r>
    </w:p>
    <w:p w:rsidR="00697359" w:rsidRDefault="00697359" w:rsidP="000F75B1">
      <w:pPr>
        <w:rPr>
          <w:rFonts w:asciiTheme="minorHAnsi" w:hAnsiTheme="minorHAnsi" w:cstheme="minorHAnsi"/>
        </w:rPr>
      </w:pPr>
    </w:p>
    <w:p w:rsidR="001E3AFA" w:rsidRDefault="001E3AFA" w:rsidP="000F75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1E3AFA" w:rsidTr="001E3AFA">
        <w:tc>
          <w:tcPr>
            <w:tcW w:w="4889" w:type="dxa"/>
          </w:tcPr>
          <w:p w:rsidR="001E3AFA" w:rsidRDefault="001E3AFA" w:rsidP="001E3A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Assessore Comune di Gradara</w:t>
            </w:r>
          </w:p>
          <w:p w:rsidR="001E3AFA" w:rsidRDefault="001E3AFA" w:rsidP="001E3AFA">
            <w:pPr>
              <w:jc w:val="center"/>
              <w:rPr>
                <w:rFonts w:asciiTheme="minorHAnsi" w:hAnsiTheme="minorHAnsi" w:cstheme="minorHAnsi"/>
              </w:rPr>
            </w:pPr>
            <w:r w:rsidRPr="00516FBE">
              <w:rPr>
                <w:rFonts w:asciiTheme="minorHAnsi" w:hAnsiTheme="minorHAnsi" w:cstheme="minorHAnsi"/>
              </w:rPr>
              <w:t>Dott.ssa Angela Bulzinetti</w:t>
            </w:r>
          </w:p>
        </w:tc>
        <w:tc>
          <w:tcPr>
            <w:tcW w:w="4889" w:type="dxa"/>
          </w:tcPr>
          <w:p w:rsidR="001E3AFA" w:rsidRDefault="001E3AFA" w:rsidP="001E3AFA">
            <w:pPr>
              <w:jc w:val="center"/>
              <w:rPr>
                <w:rFonts w:asciiTheme="minorHAnsi" w:hAnsiTheme="minorHAnsi" w:cstheme="minorHAnsi"/>
              </w:rPr>
            </w:pPr>
            <w:r w:rsidRPr="00046B35">
              <w:rPr>
                <w:rFonts w:asciiTheme="minorHAnsi" w:hAnsiTheme="minorHAnsi" w:cstheme="minorHAnsi"/>
              </w:rPr>
              <w:t>Dietista GEMOS soc.coop.</w:t>
            </w:r>
          </w:p>
          <w:p w:rsidR="001E3AFA" w:rsidRDefault="001E3AFA" w:rsidP="001E3A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Dott.ssa Chiara Di Lucantonio</w:t>
            </w:r>
          </w:p>
        </w:tc>
      </w:tr>
    </w:tbl>
    <w:p w:rsidR="001E3AFA" w:rsidRPr="00516FBE" w:rsidRDefault="001E3AFA" w:rsidP="001E3AFA">
      <w:pPr>
        <w:rPr>
          <w:rFonts w:asciiTheme="minorHAnsi" w:hAnsiTheme="minorHAnsi" w:cstheme="minorHAnsi"/>
        </w:rPr>
      </w:pPr>
    </w:p>
    <w:sectPr w:rsidR="001E3AFA" w:rsidRPr="00516FBE" w:rsidSect="00CE3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1C5"/>
    <w:multiLevelType w:val="hybridMultilevel"/>
    <w:tmpl w:val="05FAAB5C"/>
    <w:lvl w:ilvl="0" w:tplc="D8EEA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34FC"/>
    <w:multiLevelType w:val="hybridMultilevel"/>
    <w:tmpl w:val="DF1CD968"/>
    <w:lvl w:ilvl="0" w:tplc="1CBEEC3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A9A"/>
    <w:multiLevelType w:val="multilevel"/>
    <w:tmpl w:val="1B2A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65061"/>
    <w:multiLevelType w:val="hybridMultilevel"/>
    <w:tmpl w:val="07B89A8E"/>
    <w:lvl w:ilvl="0" w:tplc="964EC2F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A3AEF"/>
    <w:multiLevelType w:val="hybridMultilevel"/>
    <w:tmpl w:val="A5B25170"/>
    <w:lvl w:ilvl="0" w:tplc="18F2499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2C8D"/>
    <w:multiLevelType w:val="hybridMultilevel"/>
    <w:tmpl w:val="1B3E5FCC"/>
    <w:lvl w:ilvl="0" w:tplc="290C0ED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3"/>
    <w:rsid w:val="00046B35"/>
    <w:rsid w:val="00085D71"/>
    <w:rsid w:val="000A15DF"/>
    <w:rsid w:val="000B26A6"/>
    <w:rsid w:val="000F75B1"/>
    <w:rsid w:val="00160AB3"/>
    <w:rsid w:val="001632AF"/>
    <w:rsid w:val="0017609F"/>
    <w:rsid w:val="00181335"/>
    <w:rsid w:val="001A3A01"/>
    <w:rsid w:val="001E3AFA"/>
    <w:rsid w:val="00285A82"/>
    <w:rsid w:val="00295865"/>
    <w:rsid w:val="002A48E0"/>
    <w:rsid w:val="002B09D6"/>
    <w:rsid w:val="002D0225"/>
    <w:rsid w:val="00342181"/>
    <w:rsid w:val="00362998"/>
    <w:rsid w:val="003B615E"/>
    <w:rsid w:val="003C7EFC"/>
    <w:rsid w:val="003E25FF"/>
    <w:rsid w:val="003E5DE4"/>
    <w:rsid w:val="003F3180"/>
    <w:rsid w:val="003F56E8"/>
    <w:rsid w:val="00452D6A"/>
    <w:rsid w:val="0047290E"/>
    <w:rsid w:val="00475D29"/>
    <w:rsid w:val="00483C88"/>
    <w:rsid w:val="00495CA8"/>
    <w:rsid w:val="00516FBE"/>
    <w:rsid w:val="00534028"/>
    <w:rsid w:val="005C6317"/>
    <w:rsid w:val="005F02E0"/>
    <w:rsid w:val="0061034B"/>
    <w:rsid w:val="00615B42"/>
    <w:rsid w:val="006226C4"/>
    <w:rsid w:val="00643776"/>
    <w:rsid w:val="00697359"/>
    <w:rsid w:val="006A1296"/>
    <w:rsid w:val="006A5ED0"/>
    <w:rsid w:val="006F3C6A"/>
    <w:rsid w:val="006F6C21"/>
    <w:rsid w:val="0070676B"/>
    <w:rsid w:val="00726701"/>
    <w:rsid w:val="007B5821"/>
    <w:rsid w:val="008405E9"/>
    <w:rsid w:val="008748BB"/>
    <w:rsid w:val="0088368B"/>
    <w:rsid w:val="008A3411"/>
    <w:rsid w:val="008B120A"/>
    <w:rsid w:val="008C02E8"/>
    <w:rsid w:val="008E4238"/>
    <w:rsid w:val="00913649"/>
    <w:rsid w:val="00934FB6"/>
    <w:rsid w:val="00946E88"/>
    <w:rsid w:val="009B04B1"/>
    <w:rsid w:val="009C6A9C"/>
    <w:rsid w:val="009E5CD7"/>
    <w:rsid w:val="00A15F31"/>
    <w:rsid w:val="00A36F51"/>
    <w:rsid w:val="00A46ED5"/>
    <w:rsid w:val="00A65BC5"/>
    <w:rsid w:val="00AF51FA"/>
    <w:rsid w:val="00B22794"/>
    <w:rsid w:val="00B26794"/>
    <w:rsid w:val="00B729B5"/>
    <w:rsid w:val="00B73C7F"/>
    <w:rsid w:val="00BA070C"/>
    <w:rsid w:val="00BE32C7"/>
    <w:rsid w:val="00BF7CE3"/>
    <w:rsid w:val="00C55923"/>
    <w:rsid w:val="00C612C7"/>
    <w:rsid w:val="00C97D7F"/>
    <w:rsid w:val="00CB0381"/>
    <w:rsid w:val="00CB2228"/>
    <w:rsid w:val="00CB2E0E"/>
    <w:rsid w:val="00CE1EAB"/>
    <w:rsid w:val="00CE3128"/>
    <w:rsid w:val="00D01CF8"/>
    <w:rsid w:val="00D1109F"/>
    <w:rsid w:val="00D3550E"/>
    <w:rsid w:val="00D74486"/>
    <w:rsid w:val="00D947F5"/>
    <w:rsid w:val="00E54609"/>
    <w:rsid w:val="00E870F7"/>
    <w:rsid w:val="00EE248C"/>
    <w:rsid w:val="00F53196"/>
    <w:rsid w:val="00F831F1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0626-0F4B-4827-90A8-C54FF0C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AB3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3196"/>
    <w:pPr>
      <w:keepNext/>
      <w:tabs>
        <w:tab w:val="center" w:pos="12060"/>
      </w:tabs>
      <w:spacing w:after="0" w:line="240" w:lineRule="auto"/>
      <w:jc w:val="both"/>
      <w:outlineLvl w:val="2"/>
    </w:pPr>
    <w:rPr>
      <w:rFonts w:ascii="Arial Rounded MT Bold" w:hAnsi="Arial Rounded MT Bold"/>
      <w:sz w:val="3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09F"/>
    <w:pPr>
      <w:ind w:left="720"/>
      <w:contextualSpacing/>
    </w:pPr>
  </w:style>
  <w:style w:type="character" w:customStyle="1" w:styleId="xcontentpasted2">
    <w:name w:val="x_contentpasted2"/>
    <w:basedOn w:val="Carpredefinitoparagrafo"/>
    <w:rsid w:val="008B12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486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1E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F53196"/>
    <w:rPr>
      <w:rFonts w:ascii="Arial Rounded MT Bold" w:eastAsia="Times New Roman" w:hAnsi="Arial Rounded MT Bold" w:cs="Times New Roman"/>
      <w:sz w:val="30"/>
      <w:szCs w:val="24"/>
      <w:lang w:eastAsia="it-IT"/>
    </w:rPr>
  </w:style>
  <w:style w:type="paragraph" w:styleId="Didascalia">
    <w:name w:val="caption"/>
    <w:basedOn w:val="Normale"/>
    <w:next w:val="Normale"/>
    <w:qFormat/>
    <w:rsid w:val="00F53196"/>
    <w:pP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Bulzinetti</dc:creator>
  <cp:lastModifiedBy>Rinaldi Azzurra</cp:lastModifiedBy>
  <cp:revision>2</cp:revision>
  <cp:lastPrinted>2023-01-16T15:23:00Z</cp:lastPrinted>
  <dcterms:created xsi:type="dcterms:W3CDTF">2023-03-28T06:57:00Z</dcterms:created>
  <dcterms:modified xsi:type="dcterms:W3CDTF">2023-03-28T06:57:00Z</dcterms:modified>
</cp:coreProperties>
</file>